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35E">
      <w:pPr>
        <w:pStyle w:val="printredaction-line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30 марта 2025</w:t>
      </w:r>
    </w:p>
    <w:p w:rsidR="00000000" w:rsidRDefault="0007435E">
      <w:pPr>
        <w:divId w:val="28909492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02.05.2006 № 59-ФЗ</w:t>
      </w:r>
    </w:p>
    <w:p w:rsidR="00000000" w:rsidRDefault="0007435E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порядке рассмотрения обращений граждан Российской Федерации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О порядке рассмотрения обращений граждан Российской Федерации" </w:t>
      </w:r>
    </w:p>
    <w:p w:rsidR="00000000" w:rsidRDefault="0007435E">
      <w:pPr>
        <w:pStyle w:val="align-right"/>
        <w:divId w:val="196355944"/>
      </w:pPr>
      <w:proofErr w:type="gramStart"/>
      <w:r>
        <w:rPr>
          <w:rFonts w:ascii="Georgia" w:hAnsi="Georgia"/>
        </w:rPr>
        <w:t>Принят</w:t>
      </w:r>
      <w:proofErr w:type="gramEnd"/>
      <w:r>
        <w:rPr>
          <w:rFonts w:ascii="Georgia" w:hAnsi="Georgia"/>
        </w:rPr>
        <w:br/>
        <w:t>Государственной Думой</w:t>
      </w:r>
      <w:r>
        <w:rPr>
          <w:rFonts w:ascii="Georgia" w:hAnsi="Georgia"/>
        </w:rPr>
        <w:br/>
        <w:t>21 апреля 2006 года</w:t>
      </w:r>
      <w:r>
        <w:br/>
      </w:r>
      <w:r>
        <w:br/>
      </w:r>
      <w:r>
        <w:t>Одобрен</w:t>
      </w:r>
      <w:r>
        <w:br/>
      </w:r>
      <w:r>
        <w:t>Советом Федерации</w:t>
      </w:r>
      <w:r>
        <w:br/>
        <w:t>26 апреля 2006 год</w:t>
      </w:r>
      <w:r>
        <w:t>а</w:t>
      </w:r>
    </w:p>
    <w:p w:rsidR="00000000" w:rsidRDefault="0007435E">
      <w:pPr>
        <w:divId w:val="174175334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Сфера применения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</w:t>
      </w:r>
      <w:r>
        <w:rPr>
          <w:rFonts w:ascii="Georgia" w:hAnsi="Georgia"/>
        </w:rPr>
        <w:t>а ним</w:t>
      </w:r>
      <w:r>
        <w:rPr>
          <w:rFonts w:ascii="Georgia" w:hAnsi="Georgia"/>
        </w:rPr>
        <w:t xml:space="preserve"> </w:t>
      </w:r>
      <w:hyperlink r:id="rId5" w:anchor="/document/99/9004937/XA00M6G2N3/" w:history="1">
        <w:r>
          <w:rPr>
            <w:rStyle w:val="a3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 права на обращение в государственные органы и органы местного самоуправления, а также устанавливается порядок рассмотрения обращений гражда</w:t>
      </w:r>
      <w:r>
        <w:rPr>
          <w:rFonts w:ascii="Georgia" w:hAnsi="Georgia"/>
        </w:rPr>
        <w:t>н государственными органами, органами местного самоуправления и должностными лицами.    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</w:t>
      </w:r>
      <w:r>
        <w:rPr>
          <w:rFonts w:ascii="Georgia" w:hAnsi="Georgia"/>
        </w:rPr>
        <w:t>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</w:t>
      </w:r>
      <w:r>
        <w:rPr>
          <w:rFonts w:ascii="Georgia" w:hAnsi="Georgia"/>
        </w:rPr>
        <w:t>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r>
        <w:rPr>
          <w:rFonts w:ascii="Georgia" w:hAnsi="Georgia"/>
        </w:rPr>
        <w:t xml:space="preserve">4. </w:t>
      </w:r>
      <w:proofErr w:type="gramStart"/>
      <w:r>
        <w:rPr>
          <w:rFonts w:ascii="Georgia" w:hAnsi="Georgia"/>
        </w:rPr>
        <w:t>Установленный настоящим Федеральным законом порядок рассмотрения обращений граждан госу</w:t>
      </w:r>
      <w:r>
        <w:rPr>
          <w:rFonts w:ascii="Georgia" w:hAnsi="Georgia"/>
        </w:rPr>
        <w:t>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</w:t>
      </w:r>
      <w:r>
        <w:rPr>
          <w:rFonts w:ascii="Georgia" w:hAnsi="Georgia"/>
        </w:rPr>
        <w:t>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Georgia" w:hAnsi="Georgia"/>
        </w:rPr>
        <w:t xml:space="preserve"> и их должностными лицами.</w:t>
      </w:r>
    </w:p>
    <w:p w:rsidR="00000000" w:rsidRDefault="0007435E">
      <w:pPr>
        <w:divId w:val="773326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Пра</w:t>
      </w:r>
      <w:r>
        <w:rPr>
          <w:rStyle w:val="docarticle-name"/>
          <w:rFonts w:ascii="Helvetica" w:eastAsia="Times New Roman" w:hAnsi="Helvetica" w:cs="Helvetica"/>
          <w:b/>
          <w:bCs/>
        </w:rPr>
        <w:t>во граждан на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</w:t>
      </w:r>
      <w:r>
        <w:rPr>
          <w:rFonts w:ascii="Georgia" w:hAnsi="Georgia"/>
        </w:rPr>
        <w:t xml:space="preserve">должностным лицам, в государственные и муниципальные </w:t>
      </w:r>
      <w:r>
        <w:rPr>
          <w:rFonts w:ascii="Georgia" w:hAnsi="Georgia"/>
        </w:rPr>
        <w:lastRenderedPageBreak/>
        <w:t>учреждения и иные организации, на которые возложено осуществление публично значимых функций, и их должностным лицам.          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2. Граждане реализуют право на обращение свободно и добровольно. Осуществлен</w:t>
      </w:r>
      <w:r>
        <w:rPr>
          <w:rFonts w:ascii="Georgia" w:hAnsi="Georgia"/>
        </w:rPr>
        <w:t>ие гражданами права на обращение не должно нарушать права и свободы других лиц.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3. Рассмотрение обращений граждан осуществляется бесплатно.</w:t>
      </w:r>
    </w:p>
    <w:p w:rsidR="00000000" w:rsidRDefault="0007435E">
      <w:pPr>
        <w:divId w:val="13159846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регулирование правоотношений, связанных с рассмотрением обращений гражда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1. Правоотношения, связ</w:t>
      </w:r>
      <w:r>
        <w:rPr>
          <w:rFonts w:ascii="Georgia" w:hAnsi="Georgia"/>
        </w:rPr>
        <w:t>анные с рассмотрением обращений граждан, регулируются</w:t>
      </w:r>
      <w:r>
        <w:rPr>
          <w:rFonts w:ascii="Georgia" w:hAnsi="Georgia"/>
        </w:rPr>
        <w:t xml:space="preserve"> </w:t>
      </w:r>
      <w:hyperlink r:id="rId6" w:anchor="/document/99/9004937/XA00M6G2N3/" w:history="1">
        <w:r>
          <w:rPr>
            <w:rStyle w:val="a3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>, международными договорами Российской Федерации, федеральными конституционными законами, на</w:t>
      </w:r>
      <w:r>
        <w:rPr>
          <w:rFonts w:ascii="Georgia" w:hAnsi="Georgia"/>
        </w:rPr>
        <w:t>стоящим Федеральным законом и иными федеральными законами.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</w:t>
      </w:r>
      <w:r>
        <w:rPr>
          <w:rFonts w:ascii="Georgia" w:hAnsi="Georgia"/>
        </w:rPr>
        <w:t>граждан на обращение, дополняющие гарантии, установленные настоящим Федеральным законом.</w:t>
      </w:r>
    </w:p>
    <w:p w:rsidR="00000000" w:rsidRDefault="0007435E">
      <w:pPr>
        <w:divId w:val="94195671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термины,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Для целей настоящего Федерального закона используются следующие основные термины: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1) обращение </w:t>
      </w:r>
      <w:r>
        <w:rPr>
          <w:rFonts w:ascii="Georgia" w:hAnsi="Georgia"/>
        </w:rPr>
        <w:t>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</w:t>
      </w:r>
      <w:r>
        <w:rPr>
          <w:rFonts w:ascii="Georgia" w:hAnsi="Georgia"/>
        </w:rPr>
        <w:t>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</w:t>
      </w:r>
      <w:proofErr w:type="gramEnd"/>
      <w:r>
        <w:rPr>
          <w:rFonts w:ascii="Georgia" w:hAnsi="Georgia"/>
        </w:rPr>
        <w:t xml:space="preserve"> самоуправления в информ</w:t>
      </w:r>
      <w:r>
        <w:rPr>
          <w:rFonts w:ascii="Georgia" w:hAnsi="Georgia"/>
        </w:rPr>
        <w:t>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</w:t>
      </w:r>
      <w:r>
        <w:rPr>
          <w:rFonts w:ascii="Georgia" w:hAnsi="Georgia"/>
        </w:rPr>
        <w:t>ан, орган местного самоуправления;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</w:t>
      </w:r>
      <w:r>
        <w:rPr>
          <w:rFonts w:ascii="Georgia" w:hAnsi="Georgia"/>
        </w:rPr>
        <w:t>оциально-экономической и иных сфер деятельности государства и общества;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</w:t>
      </w:r>
      <w:r>
        <w:rPr>
          <w:rFonts w:ascii="Georgia" w:hAnsi="Georgia"/>
        </w:rPr>
        <w:t>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lastRenderedPageBreak/>
        <w:t>4) жалоба - просьба гражданина о восстановлении или защите его нарушен</w:t>
      </w:r>
      <w:r>
        <w:rPr>
          <w:rFonts w:ascii="Georgia" w:hAnsi="Georgia"/>
        </w:rPr>
        <w:t>ных прав, свобод или законных интересов либо прав, свобод или законных интересов других лиц;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>
        <w:rPr>
          <w:rFonts w:ascii="Georgia" w:hAnsi="Georgia"/>
        </w:rPr>
        <w:t>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07435E">
      <w:pPr>
        <w:divId w:val="2183262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Права гражданина при рассмотрении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При рассмотрении обращения государственным органом, органом местного самоуправления или должн</w:t>
      </w:r>
      <w:r>
        <w:rPr>
          <w:rFonts w:ascii="Georgia" w:hAnsi="Georgia"/>
        </w:rPr>
        <w:t>остным лицом гражданин имеет право: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2) знакомиться с документами и материалами, касающимися рассмотрения обращения, если эт</w:t>
      </w:r>
      <w:r>
        <w:rPr>
          <w:rFonts w:ascii="Georgia" w:hAnsi="Georgia"/>
        </w:rPr>
        <w:t>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proofErr w:type="gramStart"/>
      <w:r>
        <w:rPr>
          <w:rFonts w:ascii="Georgia" w:hAnsi="Georgia"/>
        </w:rPr>
        <w:t>3) получать письменный ответ по существу поставлен</w:t>
      </w:r>
      <w:r>
        <w:rPr>
          <w:rFonts w:ascii="Georgia" w:hAnsi="Georgia"/>
        </w:rPr>
        <w:t xml:space="preserve">ных в обращении вопросов, за исключением случаев, указанных в </w:t>
      </w:r>
      <w:hyperlink r:id="rId7" w:anchor="/document/99/901978846/XA00M3C2MF/" w:tgtFrame="_self" w:history="1">
        <w:r>
          <w:rPr>
            <w:rStyle w:val="a3"/>
            <w:rFonts w:ascii="Georgia" w:hAnsi="Georgia"/>
          </w:rPr>
          <w:t>статье 11 настоящего Федерального закона</w:t>
        </w:r>
      </w:hyperlink>
      <w:r>
        <w:rPr>
          <w:rFonts w:ascii="Georgia" w:hAnsi="Georgia"/>
        </w:rPr>
        <w:t xml:space="preserve">, а в случае, предусмотренном </w:t>
      </w:r>
      <w:hyperlink r:id="rId8" w:anchor="/document/99/901978846/XA00M9U2ND/" w:tgtFrame="_self" w:history="1">
        <w:r>
          <w:rPr>
            <w:rStyle w:val="a3"/>
            <w:rFonts w:ascii="Georgia" w:hAnsi="Georgia"/>
          </w:rPr>
          <w:t>частью 5.1 статьи 11 настоящего Федерального закона</w:t>
        </w:r>
      </w:hyperlink>
      <w:r>
        <w:rPr>
          <w:rFonts w:ascii="Georgia" w:hAnsi="Georgia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</w:t>
      </w:r>
      <w:r>
        <w:rPr>
          <w:rFonts w:ascii="Georgia" w:hAnsi="Georgia"/>
        </w:rPr>
        <w:t>амоуправления или должностному лицу, в компетенцию которых входит решение поставленных в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обращении</w:t>
      </w:r>
      <w:proofErr w:type="gramEnd"/>
      <w:r>
        <w:rPr>
          <w:rFonts w:ascii="Georgia" w:hAnsi="Georgia"/>
        </w:rPr>
        <w:t xml:space="preserve"> вопросов;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</w:t>
      </w:r>
      <w:r>
        <w:rPr>
          <w:rFonts w:ascii="Georgia" w:hAnsi="Georgia"/>
        </w:rPr>
        <w:t xml:space="preserve"> судебном порядке в соответствии с законодательством Российской Федерации;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5) обращаться с заявлением о прекращении рассмотрения обращения.</w:t>
      </w:r>
    </w:p>
    <w:p w:rsidR="00000000" w:rsidRDefault="0007435E">
      <w:pPr>
        <w:divId w:val="1947797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Гарантии безопасности гражданина в связи с его обращение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 xml:space="preserve">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</w:t>
      </w:r>
      <w:r>
        <w:rPr>
          <w:rFonts w:ascii="Georgia" w:hAnsi="Georgia"/>
        </w:rPr>
        <w:t>свобод и законных интересов либо прав, свобод и законных интересов других лиц.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</w:t>
      </w:r>
      <w:r>
        <w:rPr>
          <w:rFonts w:ascii="Georgia" w:hAnsi="Georgia"/>
        </w:rPr>
        <w:t xml:space="preserve">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r>
        <w:rPr>
          <w:rFonts w:ascii="Georgia" w:hAnsi="Georgia"/>
        </w:rPr>
        <w:t xml:space="preserve">3. </w:t>
      </w:r>
      <w:proofErr w:type="gramStart"/>
      <w:r>
        <w:rPr>
          <w:rFonts w:ascii="Georgia" w:hAnsi="Georgia"/>
        </w:rPr>
        <w:t>В целях обеспечения</w:t>
      </w:r>
      <w:r>
        <w:rPr>
          <w:rFonts w:ascii="Georgia" w:hAnsi="Georgia"/>
        </w:rPr>
        <w:t xml:space="preserve"> безопасности граждан в связи с их обращениями в органы, осуществляющие оперативно-</w:t>
      </w:r>
      <w:proofErr w:type="spellStart"/>
      <w:r>
        <w:rPr>
          <w:rFonts w:ascii="Georgia" w:hAnsi="Georgia"/>
        </w:rPr>
        <w:t>разыскную</w:t>
      </w:r>
      <w:proofErr w:type="spellEnd"/>
      <w:r>
        <w:rPr>
          <w:rFonts w:ascii="Georgia" w:hAnsi="Georgia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</w:t>
      </w:r>
      <w:r>
        <w:rPr>
          <w:rFonts w:ascii="Georgia" w:hAnsi="Georgia"/>
        </w:rPr>
        <w:t xml:space="preserve">ной власти в </w:t>
      </w:r>
      <w:r>
        <w:rPr>
          <w:rFonts w:ascii="Georgia" w:hAnsi="Georgia"/>
        </w:rPr>
        <w:lastRenderedPageBreak/>
        <w:t>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</w:t>
      </w:r>
      <w:r>
        <w:rPr>
          <w:rFonts w:ascii="Georgia" w:hAnsi="Georgia"/>
        </w:rPr>
        <w:t>аны</w:t>
      </w:r>
      <w:proofErr w:type="gramEnd"/>
      <w:r>
        <w:rPr>
          <w:rFonts w:ascii="Georgia" w:hAnsi="Georgia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000000" w:rsidRDefault="0007435E">
      <w:pPr>
        <w:divId w:val="54902763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Требования к письменному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ю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>Гражданин в своем обращении в письменной форме в обязательном пор</w:t>
      </w:r>
      <w:r>
        <w:rPr>
          <w:rFonts w:ascii="Georgia" w:hAnsi="Georgia"/>
        </w:rPr>
        <w:t>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</w:t>
      </w:r>
      <w:r>
        <w:rPr>
          <w:rFonts w:ascii="Georgia" w:hAnsi="Georgia"/>
        </w:rPr>
        <w:t>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rPr>
          <w:rFonts w:ascii="Georgia" w:hAnsi="Georgia"/>
        </w:rPr>
        <w:t xml:space="preserve"> предложения, заявления или жалобы, ставит личную подпись и дату.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r>
        <w:rPr>
          <w:rFonts w:ascii="Georgia" w:hAnsi="Georgia"/>
        </w:rPr>
        <w:t>2. В случае необходимости в</w:t>
      </w:r>
      <w:r>
        <w:rPr>
          <w:rFonts w:ascii="Georgia" w:hAnsi="Georgia"/>
        </w:rPr>
        <w:t xml:space="preserve"> подтверждение своих доводов гражданин прилагает к обращению в письменной форме документы и материалы либо их копии.</w:t>
      </w:r>
    </w:p>
    <w:p w:rsidR="00000000" w:rsidRDefault="0007435E">
      <w:pPr>
        <w:spacing w:after="223"/>
        <w:jc w:val="both"/>
        <w:divId w:val="196355944"/>
        <w:rPr>
          <w:rFonts w:ascii="Georgia" w:hAnsi="Georgia"/>
        </w:rPr>
      </w:pPr>
      <w:r>
        <w:rPr>
          <w:rFonts w:ascii="Georgia" w:hAnsi="Georgia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</w:t>
      </w:r>
      <w:r>
        <w:rPr>
          <w:rFonts w:ascii="Georgia" w:hAnsi="Georgia"/>
        </w:rPr>
        <w:t xml:space="preserve">ежит рассмотрению в порядке, установленном настоящим Федеральным законом. </w:t>
      </w:r>
      <w:proofErr w:type="gramStart"/>
      <w:r>
        <w:rPr>
          <w:rFonts w:ascii="Georgia" w:hAnsi="Georgia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</w:t>
      </w:r>
      <w:r>
        <w:rPr>
          <w:rFonts w:ascii="Georgia" w:hAnsi="Georgia"/>
        </w:rPr>
        <w:t>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</w:t>
      </w:r>
      <w:r>
        <w:rPr>
          <w:rFonts w:ascii="Georgia" w:hAnsi="Georgia"/>
        </w:rPr>
        <w:t>домление о переадресации обращения.</w:t>
      </w:r>
      <w:proofErr w:type="gramEnd"/>
      <w:r>
        <w:rPr>
          <w:rFonts w:ascii="Georgia" w:hAnsi="Georgia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000000" w:rsidRDefault="0007435E">
      <w:pPr>
        <w:divId w:val="84636389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Направление и регистрация письменного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1. Гражданин направляет письменное обращение непосредственно </w:t>
      </w:r>
      <w:r>
        <w:rPr>
          <w:rFonts w:ascii="Georgia" w:hAnsi="Georgia"/>
        </w:rPr>
        <w:t>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>2. Письменное обращение подлежит обязательной регистрации в течение трех дней с момента поступлен</w:t>
      </w:r>
      <w:r>
        <w:rPr>
          <w:rFonts w:ascii="Georgia" w:hAnsi="Georgia"/>
        </w:rPr>
        <w:t>ия в государственный орган, орган местного самоуправления или должностному лицу.</w:t>
      </w:r>
    </w:p>
    <w:p w:rsidR="00000000" w:rsidRDefault="0007435E">
      <w:pPr>
        <w:spacing w:after="223"/>
        <w:jc w:val="both"/>
        <w:divId w:val="196355944"/>
      </w:pPr>
      <w:r>
        <w:rPr>
          <w:rFonts w:ascii="Georgia" w:hAnsi="Georgia"/>
        </w:rPr>
        <w:t xml:space="preserve">3. </w:t>
      </w:r>
      <w:proofErr w:type="gramStart"/>
      <w:r>
        <w:rPr>
          <w:rFonts w:ascii="Georgia" w:hAnsi="Georgia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</w:t>
      </w:r>
      <w:r>
        <w:rPr>
          <w:rFonts w:ascii="Georgia" w:hAnsi="Georgia"/>
        </w:rPr>
        <w:t>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</w:t>
      </w:r>
      <w:r>
        <w:rPr>
          <w:rFonts w:ascii="Georgia" w:hAnsi="Georgia"/>
        </w:rPr>
        <w:t xml:space="preserve">ения, за исключением случая, указанного в </w:t>
      </w:r>
      <w:hyperlink r:id="rId9" w:anchor="/document/99/901978846/XA00M3C2MF/" w:tgtFrame="_self" w:history="1">
        <w:r>
          <w:rPr>
            <w:rStyle w:val="a3"/>
            <w:rFonts w:ascii="Georgia" w:hAnsi="Georgia"/>
          </w:rPr>
          <w:t>части 4 статьи 11</w:t>
        </w:r>
        <w:proofErr w:type="gramEnd"/>
      </w:hyperlink>
      <w:r>
        <w:rPr>
          <w:rStyle w:val="a3"/>
          <w:rFonts w:ascii="Georgia" w:hAnsi="Georgia"/>
        </w:rPr>
        <w:t xml:space="preserve"> настоящего Федерального закона</w:t>
      </w:r>
    </w:p>
    <w:p w:rsidR="00000000" w:rsidRDefault="0007435E">
      <w:pPr>
        <w:divId w:val="196355944"/>
        <w:rPr>
          <w:rFonts w:eastAsia="Times New Roman"/>
        </w:rPr>
      </w:pPr>
      <w:r>
        <w:rPr>
          <w:rFonts w:ascii="Georgia" w:hAnsi="Georgia"/>
        </w:rPr>
        <w:t>.</w:t>
      </w:r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10" w:anchor="/document/99/901978846/XA00M3C2MF/" w:tgtFrame="_self" w:history="1">
        <w:r>
          <w:rPr>
            <w:rStyle w:val="a3"/>
            <w:rFonts w:ascii="Georgia" w:hAnsi="Georgia"/>
          </w:rPr>
          <w:t xml:space="preserve">3.1. </w:t>
        </w:r>
        <w:proofErr w:type="gramStart"/>
        <w:r>
          <w:rPr>
            <w:rStyle w:val="a3"/>
            <w:rFonts w:ascii="Georgia" w:hAnsi="Georgia"/>
          </w:rPr>
  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</w:t>
        </w:r>
        <w:r>
          <w:rPr>
            <w:rStyle w:val="a3"/>
            <w:rFonts w:ascii="Georgia" w:hAnsi="Georgia"/>
          </w:rPr>
          <w:t>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</w:t>
        </w:r>
        <w:r>
          <w:rPr>
            <w:rStyle w:val="a3"/>
            <w:rFonts w:ascii="Georgia" w:hAnsi="Georgia"/>
          </w:rPr>
          <w:t>ции его обращения, за исключением</w:t>
        </w:r>
        <w:proofErr w:type="gramEnd"/>
        <w:r>
          <w:rPr>
            <w:rStyle w:val="a3"/>
            <w:rFonts w:ascii="Georgia" w:hAnsi="Georgia"/>
          </w:rPr>
          <w:t xml:space="preserve"> случая, указанного </w:t>
        </w:r>
        <w:proofErr w:type="gramStart"/>
        <w:r>
          <w:rPr>
            <w:rStyle w:val="a3"/>
            <w:rFonts w:ascii="Georgia" w:hAnsi="Georgia"/>
          </w:rPr>
          <w:t>в</w:t>
        </w:r>
        <w:proofErr w:type="gramEnd"/>
        <w:r>
          <w:rPr>
            <w:rStyle w:val="a3"/>
            <w:rFonts w:ascii="Georgia" w:hAnsi="Georgia"/>
          </w:rPr>
          <w:t xml:space="preserve"> </w:t>
        </w:r>
        <w:hyperlink r:id="rId11" w:anchor="/document/99/901978846/XA00MAG2N8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части 4 статьи 11 настоящего Федерального закона</w:t>
          </w:r>
        </w:hyperlink>
        <w:r>
          <w:rPr>
            <w:rStyle w:val="a3"/>
            <w:rFonts w:ascii="Georgia" w:hAnsi="Georgia"/>
          </w:rPr>
          <w:t>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2" w:anchor="/document/99/901978846/XA00MAG2N8/" w:tgtFrame="_self" w:history="1">
        <w:r>
          <w:rPr>
            <w:rStyle w:val="a3"/>
            <w:rFonts w:ascii="Georgia" w:hAnsi="Georgia"/>
          </w:rPr>
          <w:t>4.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</w:t>
        </w:r>
        <w:r>
          <w:rPr>
            <w:rStyle w:val="a3"/>
            <w:rFonts w:ascii="Georgia" w:hAnsi="Georgia"/>
          </w:rPr>
          <w:t>регистрации направляется в соответствующие государственные органы, органы местного самоуправления или соответствующим должностным лицам.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3" w:anchor="/document/99/901978846/XA00MAG2N8/" w:tgtFrame="_self" w:history="1">
        <w:r>
          <w:rPr>
            <w:rStyle w:val="a3"/>
            <w:rFonts w:ascii="Georgia" w:hAnsi="Georgia"/>
          </w:rPr>
          <w:t>5. Государственный орган, орг</w:t>
        </w:r>
        <w:r>
          <w:rPr>
            <w:rStyle w:val="a3"/>
            <w:rFonts w:ascii="Georgia" w:hAnsi="Georgia"/>
          </w:rPr>
          <w:t>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</w:t>
        </w:r>
        <w:r>
          <w:rPr>
            <w:rStyle w:val="a3"/>
            <w:rFonts w:ascii="Georgia" w:hAnsi="Georgia"/>
          </w:rPr>
          <w:t xml:space="preserve"> у должностного лица документы и материалы о результатах рассмотрения письменного обращения.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4" w:anchor="/document/99/901978846/XA00MAG2N8/" w:tgtFrame="_self" w:history="1">
        <w:r>
          <w:rPr>
            <w:rStyle w:val="a3"/>
            <w:rFonts w:ascii="Georgia" w:hAnsi="Georgia"/>
          </w:rPr>
          <w:t>6. Запрещается направлять жалобу на рассмотрение в государственный орган,</w:t>
        </w:r>
        <w:r>
          <w:rPr>
            <w:rStyle w:val="a3"/>
            <w:rFonts w:ascii="Georgia" w:hAnsi="Georgia"/>
          </w:rPr>
          <w:t xml:space="preserve"> орган местного самоуправления или должностному лицу, решение или действие (бездействие) </w:t>
        </w:r>
        <w:proofErr w:type="gramStart"/>
        <w:r>
          <w:rPr>
            <w:rStyle w:val="a3"/>
            <w:rFonts w:ascii="Georgia" w:hAnsi="Georgia"/>
          </w:rPr>
          <w:t>которых</w:t>
        </w:r>
        <w:proofErr w:type="gramEnd"/>
        <w:r>
          <w:rPr>
            <w:rStyle w:val="a3"/>
            <w:rFonts w:ascii="Georgia" w:hAnsi="Georgia"/>
          </w:rPr>
          <w:t xml:space="preserve"> обжалуется.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5" w:anchor="/document/99/901978846/XA00MAG2N8/" w:tgtFrame="_self" w:history="1">
        <w:r>
          <w:rPr>
            <w:rStyle w:val="a3"/>
            <w:rFonts w:ascii="Georgia" w:hAnsi="Georgia"/>
          </w:rPr>
          <w:t>7.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в соответствии с запретом, предусмотрен</w:t>
        </w:r>
        <w:r>
          <w:rPr>
            <w:rStyle w:val="a3"/>
            <w:rFonts w:ascii="Georgia" w:hAnsi="Georgia"/>
          </w:rPr>
          <w:t xml:space="preserve">ным </w:t>
        </w:r>
        <w:hyperlink r:id="rId16" w:anchor="/document/99/901978846/XA00M7U2MN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частью 6 настоящей статьи</w:t>
          </w:r>
        </w:hyperlink>
        <w:r>
          <w:rPr>
            <w:rStyle w:val="a3"/>
            <w:rFonts w:ascii="Georgia" w:hAnsi="Georgia"/>
          </w:rPr>
          <w:t xml:space="preserve">, невозможно направление жалобы на рассмотрение в государственный орган, орган местного </w:t>
        </w:r>
        <w:r>
          <w:rPr>
            <w:rStyle w:val="a3"/>
            <w:rFonts w:ascii="Georgia" w:hAnsi="Georgia"/>
          </w:rPr>
          <w:t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</w:t>
        </w:r>
        <w:r>
          <w:rPr>
            <w:rStyle w:val="a3"/>
            <w:rFonts w:ascii="Georgia" w:hAnsi="Georgia"/>
          </w:rPr>
          <w:t>д.</w:t>
        </w:r>
      </w:hyperlink>
    </w:p>
    <w:p w:rsidR="00000000" w:rsidRDefault="0007435E">
      <w:pPr>
        <w:divId w:val="1449473797"/>
        <w:rPr>
          <w:rStyle w:val="a3"/>
          <w:b/>
          <w:bCs/>
        </w:rPr>
      </w:pPr>
      <w:hyperlink r:id="rId17" w:anchor="/document/99/901978846/XA00M7U2MN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9.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Обязательность принятия обращения к рассмотрению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8" w:anchor="/document/99/901978846/XA00M7U2MN/" w:tgtFrame="_self" w:history="1">
        <w:r>
          <w:rPr>
            <w:rStyle w:val="a3"/>
            <w:rFonts w:ascii="Georgia" w:hAnsi="Georgia"/>
          </w:rPr>
          <w:t xml:space="preserve">1. Обращение, </w:t>
        </w:r>
        <w:r>
          <w:rPr>
            <w:rStyle w:val="a3"/>
            <w:rFonts w:ascii="Georgia" w:hAnsi="Georgia"/>
          </w:rPr>
          <w:t>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19" w:anchor="/document/99/901978846/XA00M7U2MN/" w:tgtFrame="_self" w:history="1">
        <w:r>
          <w:rPr>
            <w:rStyle w:val="a3"/>
            <w:rFonts w:ascii="Georgia" w:hAnsi="Georgia"/>
          </w:rPr>
          <w:t>2. В с</w:t>
        </w:r>
        <w:r>
          <w:rPr>
            <w:rStyle w:val="a3"/>
            <w:rFonts w:ascii="Georgia" w:hAnsi="Georgia"/>
          </w:rPr>
  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  </w:r>
      </w:hyperlink>
    </w:p>
    <w:p w:rsidR="00000000" w:rsidRDefault="0007435E">
      <w:pPr>
        <w:divId w:val="1702121976"/>
        <w:rPr>
          <w:rStyle w:val="a3"/>
          <w:b/>
          <w:bCs/>
        </w:rPr>
      </w:pPr>
      <w:hyperlink r:id="rId20" w:anchor="/document/99/901978846/XA00M7U2MN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10.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Рассмотрение обращения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1" w:anchor="/document/99/901978846/XA00M7U2MN/" w:tgtFrame="_self" w:history="1">
        <w:r>
          <w:rPr>
            <w:rStyle w:val="a3"/>
            <w:rFonts w:ascii="Georgia" w:hAnsi="Georgia"/>
          </w:rPr>
          <w:t>1. Государственный орган, орган местного самоуправления или должностное лицо:</w:t>
        </w:r>
      </w:hyperlink>
    </w:p>
    <w:p w:rsidR="00000000" w:rsidRDefault="0007435E">
      <w:pPr>
        <w:spacing w:after="223"/>
        <w:jc w:val="both"/>
        <w:rPr>
          <w:rStyle w:val="a3"/>
        </w:rPr>
      </w:pPr>
      <w:hyperlink r:id="rId22" w:anchor="/document/99/901978846/XA00M7U2MN/" w:tgtFrame="_self" w:history="1">
        <w:r>
          <w:rPr>
            <w:rStyle w:val="a3"/>
            <w:rFonts w:ascii="Georgia" w:hAnsi="Georgia"/>
          </w:rPr>
  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3" w:anchor="/document/99/901978846/XA00M7U2MN/" w:tgtFrame="_self" w:history="1">
        <w:r>
          <w:rPr>
            <w:rStyle w:val="a3"/>
            <w:rFonts w:ascii="Georgia" w:hAnsi="Georgia"/>
          </w:rPr>
  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</w:t>
        </w:r>
        <w:r>
          <w:rPr>
            <w:rStyle w:val="a3"/>
            <w:rFonts w:ascii="Georgia" w:hAnsi="Georgia"/>
          </w:rPr>
          <w:lastRenderedPageBreak/>
          <w:t xml:space="preserve">органах, органах местного самоуправления и у иных должностных лиц, за исключением судов, </w:t>
        </w:r>
        <w:r>
          <w:rPr>
            <w:rStyle w:val="a3"/>
            <w:rFonts w:ascii="Georgia" w:hAnsi="Georgia"/>
          </w:rPr>
          <w:t>органов дознания и органов предварительного следствия;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4" w:anchor="/document/99/901978846/XA00M7U2MN/" w:tgtFrame="_self" w:history="1">
        <w:r>
          <w:rPr>
            <w:rStyle w:val="a3"/>
            <w:rFonts w:ascii="Georgia" w:hAnsi="Georgia"/>
          </w:rPr>
          <w:t>3) принимает меры, направленные на восстановление или защиту нарушенных прав, свобод и законных интересов гражд</w:t>
        </w:r>
        <w:r>
          <w:rPr>
            <w:rStyle w:val="a3"/>
            <w:rFonts w:ascii="Georgia" w:hAnsi="Georgia"/>
          </w:rPr>
          <w:t>анина;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5" w:anchor="/document/99/901978846/XA00M7U2MN/" w:tgtFrame="_self" w:history="1">
        <w:r>
          <w:rPr>
            <w:rStyle w:val="a3"/>
            <w:rFonts w:ascii="Georgia" w:hAnsi="Georgia"/>
          </w:rPr>
          <w:t xml:space="preserve">4) дает письменный ответ по существу поставленных в обращении вопросов, за исключением случаев, указанных в </w:t>
        </w:r>
        <w:hyperlink r:id="rId26" w:anchor="/document/99/901978846/XA00M3C2MF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статье 11 настоящего Федерального закона</w:t>
          </w:r>
        </w:hyperlink>
        <w:r>
          <w:rPr>
            <w:rStyle w:val="a3"/>
            <w:rFonts w:ascii="Georgia" w:hAnsi="Georgia"/>
          </w:rPr>
          <w:t>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7" w:anchor="/document/99/901978846/XA00M3C2MF/" w:tgtFrame="_self" w:history="1">
        <w:r>
          <w:rPr>
            <w:rStyle w:val="a3"/>
            <w:rFonts w:ascii="Georgia" w:hAnsi="Georgia"/>
          </w:rPr>
          <w:t>5) уведомляет гражданина о направлен</w:t>
        </w:r>
        <w:r>
          <w:rPr>
            <w:rStyle w:val="a3"/>
            <w:rFonts w:ascii="Georgia" w:hAnsi="Georgia"/>
          </w:rPr>
          <w:t>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8" w:anchor="/document/99/901978846/XA00M3C2MF/" w:tgtFrame="_self" w:history="1">
        <w:r>
          <w:rPr>
            <w:rStyle w:val="a3"/>
            <w:rFonts w:ascii="Georgia" w:hAnsi="Georgia"/>
          </w:rPr>
          <w:t xml:space="preserve">2. </w:t>
        </w:r>
        <w:proofErr w:type="gramStart"/>
        <w:r>
          <w:rPr>
            <w:rStyle w:val="a3"/>
            <w:rFonts w:ascii="Georgia" w:hAnsi="Georgia"/>
          </w:rPr>
          <w:t>Госуда</w:t>
        </w:r>
        <w:r>
          <w:rPr>
            <w:rStyle w:val="a3"/>
            <w:rFonts w:ascii="Georgia" w:hAnsi="Georgia"/>
          </w:rPr>
          <w:t>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</w:t>
        </w:r>
        <w:r>
          <w:rPr>
            <w:rStyle w:val="a3"/>
            <w:rFonts w:ascii="Georgia" w:hAnsi="Georgia"/>
          </w:rPr>
          <w:t>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  </w:r>
        <w:proofErr w:type="gramEnd"/>
        <w:r>
          <w:rPr>
            <w:rStyle w:val="a3"/>
            <w:rFonts w:ascii="Georgia" w:hAnsi="Georgia"/>
          </w:rPr>
          <w:t xml:space="preserve"> предоставления.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29" w:anchor="/document/99/901978846/XA00M3C2MF/" w:tgtFrame="_self" w:history="1">
        <w:r>
          <w:rPr>
            <w:rStyle w:val="a3"/>
            <w:rFonts w:ascii="Georgia" w:hAnsi="Georgia"/>
          </w:rPr>
  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</w:t>
        </w:r>
        <w:r>
          <w:rPr>
            <w:rStyle w:val="a3"/>
            <w:rFonts w:ascii="Georgia" w:hAnsi="Georgia"/>
          </w:rPr>
          <w:t>а то лицом.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30" w:anchor="/document/99/901978846/XA00M3C2MF/" w:tgtFrame="_self" w:history="1">
        <w:r>
          <w:rPr>
            <w:rStyle w:val="a3"/>
            <w:rFonts w:ascii="Georgia" w:hAnsi="Georgia"/>
          </w:rPr>
          <w:t xml:space="preserve">4. </w:t>
        </w:r>
        <w:proofErr w:type="gramStart"/>
        <w:r>
          <w:rPr>
            <w:rStyle w:val="a3"/>
            <w:rFonts w:ascii="Georgia" w:hAnsi="Georgia"/>
          </w:rPr>
  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</w:t>
        </w:r>
        <w:r>
          <w:rPr>
            <w:rStyle w:val="a3"/>
            <w:rFonts w:ascii="Georgia" w:hAnsi="Georgia"/>
          </w:rPr>
          <w:t>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</w:t>
        </w:r>
        <w:r>
          <w:rPr>
            <w:rStyle w:val="a3"/>
            <w:rFonts w:ascii="Georgia" w:hAnsi="Georgia"/>
          </w:rPr>
          <w:t>моуправления, обеспечивающей идентификацию и (или) аутентификацию гражданина, при использовании Единого</w:t>
        </w:r>
        <w:proofErr w:type="gramEnd"/>
        <w:r>
          <w:rPr>
            <w:rStyle w:val="a3"/>
            <w:rFonts w:ascii="Georgia" w:hAnsi="Georgia"/>
          </w:rPr>
  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</w:t>
        </w:r>
        <w:r>
          <w:rPr>
            <w:rStyle w:val="a3"/>
            <w:rFonts w:ascii="Georgia" w:hAnsi="Georgia"/>
          </w:rPr>
          <w:t xml:space="preserve">тного самоуправления или должностному лицу в письменной форме. </w:t>
        </w:r>
        <w:proofErr w:type="gramStart"/>
        <w:r>
          <w:rPr>
            <w:rStyle w:val="a3"/>
            <w:rFonts w:ascii="Georgia" w:hAnsi="Georgia"/>
          </w:rPr>
  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</w:t>
        </w:r>
        <w:r>
          <w:rPr>
            <w:rStyle w:val="a3"/>
            <w:rFonts w:ascii="Georgia" w:hAnsi="Georgia"/>
          </w:rPr>
          <w:t>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  </w:r>
        <w:r>
          <w:rPr>
            <w:rStyle w:val="a3"/>
            <w:rFonts w:ascii="Georgia" w:hAnsi="Georgia"/>
          </w:rPr>
          <w:t xml:space="preserve"> </w:t>
        </w:r>
        <w:hyperlink r:id="rId31" w:anchor="/document/99/901978846/XA00MA42N8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части 2 статьи 6 настоящего Федерального закона</w:t>
          </w:r>
        </w:hyperlink>
        <w:r>
          <w:rPr>
            <w:rStyle w:val="a3"/>
            <w:rFonts w:ascii="Georgia" w:hAnsi="Georgia"/>
          </w:rPr>
          <w:t xml:space="preserve"> на официальном сайте данных</w:t>
        </w:r>
        <w:proofErr w:type="gramEnd"/>
        <w:r>
          <w:rPr>
            <w:rStyle w:val="a3"/>
            <w:rFonts w:ascii="Georgia" w:hAnsi="Georgia"/>
          </w:rPr>
          <w:t xml:space="preserve"> государственного органа или органа местного самоуправления в информационно-телекоммуникац</w:t>
        </w:r>
        <w:r>
          <w:rPr>
            <w:rStyle w:val="a3"/>
            <w:rFonts w:ascii="Georgia" w:hAnsi="Georgia"/>
          </w:rPr>
          <w:t>ионной сети "Интернет".</w:t>
        </w:r>
      </w:hyperlink>
    </w:p>
    <w:p w:rsidR="00000000" w:rsidRDefault="0007435E">
      <w:pPr>
        <w:divId w:val="781344136"/>
        <w:rPr>
          <w:rStyle w:val="a3"/>
          <w:b/>
          <w:bCs/>
        </w:rPr>
      </w:pPr>
      <w:hyperlink r:id="rId32" w:anchor="/document/99/901978846/XA00MA42N8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11.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Порядок рассмотрения отдельных обращений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33" w:anchor="/document/99/901978846/XA00MA42N8/" w:tgtFrame="_self" w:history="1">
        <w:r>
          <w:rPr>
            <w:rStyle w:val="a3"/>
            <w:rFonts w:ascii="Georgia" w:hAnsi="Georgia"/>
          </w:rPr>
          <w:t>1.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  </w:r>
        <w:r>
          <w:rPr>
            <w:rStyle w:val="a3"/>
            <w:rFonts w:ascii="Georgia" w:hAnsi="Georgia"/>
          </w:rPr>
  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34" w:anchor="/document/99/901978846/XA00MA42N8/" w:tgtFrame="_self" w:history="1">
        <w:r>
          <w:rPr>
            <w:rStyle w:val="a3"/>
            <w:rFonts w:ascii="Georgia" w:hAnsi="Georgia"/>
          </w:rPr>
  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35" w:anchor="/document/99/901978846/XA00MA42N8/" w:tgtFrame="_self" w:history="1">
        <w:r>
          <w:rPr>
            <w:rStyle w:val="a3"/>
            <w:rFonts w:ascii="Georgia" w:hAnsi="Georgia"/>
          </w:rPr>
          <w:t xml:space="preserve">3. </w:t>
        </w:r>
        <w:proofErr w:type="gramStart"/>
        <w:r>
          <w:rPr>
            <w:rStyle w:val="a3"/>
            <w:rFonts w:ascii="Georgia" w:hAnsi="Georgia"/>
          </w:rPr>
          <w:t xml:space="preserve">Государственный орган, орган местного самоуправления или должностное лицо при получении письменного обращения, в </w:t>
        </w:r>
        <w:r>
          <w:rPr>
            <w:rStyle w:val="a3"/>
            <w:rFonts w:ascii="Georgia" w:hAnsi="Georgia"/>
          </w:rPr>
          <w:t>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</w:t>
        </w:r>
        <w:r>
          <w:rPr>
            <w:rStyle w:val="a3"/>
            <w:rFonts w:ascii="Georgia" w:hAnsi="Georgia"/>
          </w:rPr>
          <w:t>бращение, о недопустимости злоупотребления правом.</w:t>
        </w:r>
      </w:hyperlink>
      <w:proofErr w:type="gramEnd"/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36" w:anchor="/document/99/901978846/XA00MA42N8/" w:tgtFrame="_self" w:history="1">
        <w:r>
          <w:rPr>
            <w:rStyle w:val="a3"/>
            <w:rFonts w:ascii="Georgia" w:hAnsi="Georgia"/>
          </w:rPr>
          <w:t>4.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текст письменного обращения не поддается прочтению, ответ на обращение не дается и оно не подлежи</w:t>
        </w:r>
        <w:r>
          <w:rPr>
            <w:rStyle w:val="a3"/>
            <w:rFonts w:ascii="Georgia" w:hAnsi="Georgia"/>
          </w:rPr>
          <w:t>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</w:t>
        </w:r>
        <w:r>
          <w:rPr>
            <w:rStyle w:val="a3"/>
            <w:rFonts w:ascii="Georgia" w:hAnsi="Georgia"/>
          </w:rPr>
          <w:t>лия и почтовый адрес поддаются прочтению.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37" w:anchor="/document/99/901978846/XA00MA42N8/" w:tgtFrame="_self" w:history="1">
        <w:r>
          <w:rPr>
            <w:rStyle w:val="a3"/>
            <w:rFonts w:ascii="Georgia" w:hAnsi="Georgia"/>
          </w:rPr>
          <w:t>4.1.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текст письменного обращения не позволяет определить суть предложения, заявления или жалобы, ответ на обр</w:t>
        </w:r>
        <w:r>
          <w:rPr>
            <w:rStyle w:val="a3"/>
            <w:rFonts w:ascii="Georgia" w:hAnsi="Georgia"/>
          </w:rPr>
          <w:t>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</w:t>
        </w:r>
        <w:r>
          <w:rPr>
            <w:rStyle w:val="a3"/>
            <w:rFonts w:ascii="Georgia" w:hAnsi="Georgia"/>
          </w:rPr>
          <w:t>авившему обращение.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38" w:anchor="/document/99/901978846/XA00MA42N8/" w:tgtFrame="_self" w:history="1">
        <w:r>
          <w:rPr>
            <w:rStyle w:val="a3"/>
            <w:rFonts w:ascii="Georgia" w:hAnsi="Georgia"/>
          </w:rPr>
          <w:t>5.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</w:t>
        </w:r>
        <w:r>
          <w:rPr>
            <w:rStyle w:val="a3"/>
            <w:rFonts w:ascii="Georgia" w:hAnsi="Georgia"/>
          </w:rPr>
          <w:t>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</w:t>
        </w:r>
        <w:r>
          <w:rPr>
            <w:rStyle w:val="a3"/>
            <w:rFonts w:ascii="Georgia" w:hAnsi="Georgia"/>
          </w:rPr>
          <w:t>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</w:t>
        </w:r>
        <w:r>
          <w:rPr>
            <w:rStyle w:val="a3"/>
            <w:rFonts w:ascii="Georgia" w:hAnsi="Georgia"/>
          </w:rPr>
          <w:t>ому же должностному лицу. О данном решении уведомляется гражданин, направивший обращение.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39" w:anchor="/document/99/901978846/XA00MA42N8/" w:tgtFrame="_self" w:history="1">
        <w:r>
          <w:rPr>
            <w:rStyle w:val="a3"/>
            <w:rFonts w:ascii="Georgia" w:hAnsi="Georgia"/>
          </w:rPr>
          <w:t xml:space="preserve">5.1. </w:t>
        </w:r>
        <w:proofErr w:type="gramStart"/>
        <w:r>
          <w:rPr>
            <w:rStyle w:val="a3"/>
            <w:rFonts w:ascii="Georgia" w:hAnsi="Georgia"/>
          </w:rPr>
          <w:t>В случае поступления в государственный орган, орган местного самоуправл</w:t>
        </w:r>
        <w:r>
          <w:rPr>
            <w:rStyle w:val="a3"/>
            <w:rFonts w:ascii="Georgia" w:hAnsi="Georgia"/>
          </w:rPr>
          <w:t xml:space="preserve">ения или должностному лицу письменного обращения, содержащего вопрос, ответ на который размещен в соответствии с </w:t>
        </w:r>
        <w:hyperlink r:id="rId40" w:anchor="/document/99/901978846/XA00M2Q2MC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частью 4 статьи 10 настоящего Федерального закона</w:t>
          </w:r>
        </w:hyperlink>
        <w:r>
          <w:rPr>
            <w:rStyle w:val="a3"/>
            <w:rFonts w:ascii="Georgia" w:hAnsi="Georgia"/>
          </w:rPr>
          <w:t xml:space="preserve"> на </w:t>
        </w:r>
        <w:r>
          <w:rPr>
            <w:rStyle w:val="a3"/>
            <w:rFonts w:ascii="Georgia" w:hAnsi="Georgia"/>
          </w:rPr>
          <w:t>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</w:t>
        </w:r>
        <w:r>
          <w:rPr>
            <w:rStyle w:val="a3"/>
            <w:rFonts w:ascii="Georgia" w:hAnsi="Georgia"/>
          </w:rPr>
          <w:t>иального сайта в информационно-телекоммуникационной сети "Интернет", на котором размещен</w:t>
        </w:r>
        <w:proofErr w:type="gramEnd"/>
        <w:r>
          <w:rPr>
            <w:rStyle w:val="a3"/>
            <w:rFonts w:ascii="Georgia" w:hAnsi="Georgia"/>
          </w:rPr>
          <w:t xml:space="preserve"> ответ на вопрос, поставленный в обращении, при этом обращение, содержащее обжалование судебного решения, не возвращается.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41" w:anchor="/document/99/901978846/XA00M2Q2MC/" w:tgtFrame="_self" w:history="1">
        <w:r>
          <w:rPr>
            <w:rStyle w:val="a3"/>
            <w:rFonts w:ascii="Georgia" w:hAnsi="Georgia"/>
          </w:rPr>
          <w:t>6.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</w:t>
        </w:r>
        <w:r>
          <w:rPr>
            <w:rStyle w:val="a3"/>
            <w:rFonts w:ascii="Georgia" w:hAnsi="Georgia"/>
          </w:rPr>
          <w:t>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42" w:anchor="/document/99/901978846/XA00M2Q2MC/" w:tgtFrame="_self" w:history="1">
        <w:r>
          <w:rPr>
            <w:rStyle w:val="a3"/>
            <w:rFonts w:ascii="Georgia" w:hAnsi="Georgia"/>
          </w:rPr>
          <w:t>7.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</w:t>
        </w:r>
        <w:r>
          <w:rPr>
            <w:rStyle w:val="a3"/>
            <w:rFonts w:ascii="Georgia" w:hAnsi="Georgia"/>
          </w:rPr>
          <w:t>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</w:t>
        </w:r>
        <w:r>
          <w:rPr>
            <w:rStyle w:val="a3"/>
            <w:rFonts w:ascii="Georgia" w:hAnsi="Georgia"/>
          </w:rPr>
          <w:t xml:space="preserve"> должностному лицу.</w:t>
        </w:r>
      </w:hyperlink>
    </w:p>
    <w:p w:rsidR="00000000" w:rsidRDefault="0007435E">
      <w:pPr>
        <w:divId w:val="1370640944"/>
        <w:rPr>
          <w:rStyle w:val="a3"/>
          <w:b/>
          <w:bCs/>
        </w:rPr>
      </w:pPr>
      <w:hyperlink r:id="rId43" w:anchor="/document/99/901978846/XA00M2Q2MC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12.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Сроки рассмотрения письменного обращения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44" w:anchor="/document/99/901978846/XA00M2Q2MC/" w:tgtFrame="_self" w:history="1">
        <w:r>
          <w:rPr>
            <w:rStyle w:val="a3"/>
            <w:rFonts w:ascii="Georgia" w:hAnsi="Georgia"/>
          </w:rPr>
          <w:t>1. П</w:t>
        </w:r>
        <w:r>
          <w:rPr>
            <w:rStyle w:val="a3"/>
            <w:rFonts w:ascii="Georgia" w:hAnsi="Georgia"/>
          </w:rPr>
          <w:t xml:space="preserve"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  </w:r>
        <w:hyperlink r:id="rId45" w:anchor="/document/99/420234961/XA00MDM2NR/" w:history="1">
          <w:r>
            <w:rPr>
              <w:rStyle w:val="a3"/>
              <w:rFonts w:ascii="Georgia" w:hAnsi="Georgia"/>
              <w:color w:val="0000FF"/>
              <w:u w:val="single"/>
            </w:rPr>
            <w:t>части 1.1 настоящей статьи</w:t>
          </w:r>
        </w:hyperlink>
        <w:r>
          <w:rPr>
            <w:rStyle w:val="a3"/>
            <w:rFonts w:ascii="Georgia" w:hAnsi="Georgia"/>
          </w:rPr>
          <w:t>.  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46" w:anchor="/document/99/420234961/XA00MDM2NR/" w:history="1">
        <w:r>
          <w:rPr>
            <w:rStyle w:val="a3"/>
            <w:rFonts w:ascii="Georgia" w:hAnsi="Georgia"/>
          </w:rPr>
          <w:t xml:space="preserve">1.1. Письменное обращение, поступившее высшему </w:t>
        </w:r>
        <w:r>
          <w:rPr>
            <w:rStyle w:val="a3"/>
            <w:rFonts w:ascii="Georgia" w:hAnsi="Georgia"/>
          </w:rPr>
          <w:t xml:space="preserve">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</w:t>
        </w:r>
        <w:r>
          <w:rPr>
            <w:rStyle w:val="a3"/>
            <w:rFonts w:ascii="Georgia" w:hAnsi="Georgia"/>
          </w:rPr>
          <w:t>рассматривается в течение 20 дней со дня регистрации письменного обращения.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47" w:anchor="/document/99/420234961/XA00MDM2NR/" w:history="1">
        <w:r>
          <w:rPr>
            <w:rStyle w:val="a3"/>
            <w:rFonts w:ascii="Georgia" w:hAnsi="Georgia"/>
          </w:rPr>
          <w:t xml:space="preserve">2. В исключительных случаях, а также в случае направления запроса, предусмотренного </w:t>
        </w:r>
        <w:hyperlink r:id="rId48" w:anchor="/document/99/901978846/XA00MA02N6/" w:tgtFrame="_self" w:history="1">
          <w:r>
            <w:rPr>
              <w:rStyle w:val="a3"/>
              <w:rFonts w:ascii="Georgia" w:hAnsi="Georgia"/>
              <w:color w:val="0000FF"/>
              <w:u w:val="single"/>
            </w:rPr>
            <w:t>частью 2 статьи 10 настоящего Федерального закона</w:t>
          </w:r>
        </w:hyperlink>
        <w:r>
          <w:rPr>
            <w:rStyle w:val="a3"/>
            <w:rFonts w:ascii="Georgia" w:hAnsi="Georgia"/>
          </w:rPr>
          <w:t>, руководитель государственного органа или органа местного самоуправления, должностное лицо либо уполномоченное на то лицо вправе прод</w:t>
        </w:r>
        <w:r>
          <w:rPr>
            <w:rStyle w:val="a3"/>
            <w:rFonts w:ascii="Georgia" w:hAnsi="Georgia"/>
          </w:rPr>
          <w:t>лить срок рассмотрения обращения не более чем на 30 дней, уведомив о продлении срока его рассмотрения гражданина, направившего обращение.</w:t>
        </w:r>
      </w:hyperlink>
    </w:p>
    <w:p w:rsidR="00000000" w:rsidRDefault="0007435E">
      <w:pPr>
        <w:divId w:val="292712172"/>
        <w:rPr>
          <w:rStyle w:val="a3"/>
          <w:b/>
          <w:bCs/>
        </w:rPr>
      </w:pPr>
      <w:hyperlink r:id="rId49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13.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Личный прием граж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дан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0" w:anchor="/document/99/901978846/XA00MA02N6/" w:tgtFrame="_self" w:history="1">
        <w:r>
          <w:rPr>
            <w:rStyle w:val="a3"/>
            <w:rFonts w:ascii="Georgia" w:hAnsi="Georgia"/>
          </w:rPr>
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</w:t>
        </w:r>
        <w:r>
          <w:rPr>
            <w:rStyle w:val="a3"/>
            <w:rFonts w:ascii="Georgia" w:hAnsi="Georgia"/>
          </w:rPr>
          <w:t xml:space="preserve"> приема, а также об установленных для приема днях и часах доводится до сведения граждан.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1" w:anchor="/document/99/901978846/XA00MA02N6/" w:tgtFrame="_self" w:history="1">
        <w:r>
          <w:rPr>
            <w:rStyle w:val="a3"/>
            <w:rFonts w:ascii="Georgia" w:hAnsi="Georgia"/>
          </w:rPr>
          <w:t>2. При личном приеме гражданин предъявляет документ, удостоверяющий его лично</w:t>
        </w:r>
        <w:r>
          <w:rPr>
            <w:rStyle w:val="a3"/>
            <w:rFonts w:ascii="Georgia" w:hAnsi="Georgia"/>
          </w:rPr>
          <w:t>сть.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2" w:anchor="/document/99/901978846/XA00MA02N6/" w:tgtFrame="_self" w:history="1">
        <w:r>
          <w:rPr>
            <w:rStyle w:val="a3"/>
            <w:rFonts w:ascii="Georgia" w:hAnsi="Georgia"/>
          </w:rPr>
          <w:t>3. Содержание устного обращения заносится в карточку личного приема гражданина.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изложенные в устном обращении факты и обстоятельства являются очев</w:t>
        </w:r>
        <w:r>
          <w:rPr>
            <w:rStyle w:val="a3"/>
            <w:rFonts w:ascii="Georgia" w:hAnsi="Georgia"/>
          </w:rPr>
          <w:t>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</w:t>
        </w:r>
        <w:r>
          <w:rPr>
            <w:rStyle w:val="a3"/>
            <w:rFonts w:ascii="Georgia" w:hAnsi="Georgia"/>
          </w:rPr>
          <w:t>ых в обращении вопросов.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3" w:anchor="/document/99/901978846/XA00MA02N6/" w:tgtFrame="_self" w:history="1">
        <w:r>
          <w:rPr>
            <w:rStyle w:val="a3"/>
            <w:rFonts w:ascii="Georgia" w:hAnsi="Georgia"/>
          </w:rPr>
          <w:t>4. Письменное обращение, принятое в ходе личного приема, подлежит регистрации и рассмотрению в порядке, установленном настоящим Федеральным з</w:t>
        </w:r>
        <w:r>
          <w:rPr>
            <w:rStyle w:val="a3"/>
            <w:rFonts w:ascii="Georgia" w:hAnsi="Georgia"/>
          </w:rPr>
          <w:t>аконом.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4" w:anchor="/document/99/901978846/XA00MA02N6/" w:tgtFrame="_self" w:history="1">
        <w:r>
          <w:rPr>
            <w:rStyle w:val="a3"/>
            <w:rFonts w:ascii="Georgia" w:hAnsi="Georgia"/>
          </w:rPr>
          <w:t>5.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</w:t>
        </w:r>
        <w:r>
          <w:rPr>
            <w:rStyle w:val="a3"/>
            <w:rFonts w:ascii="Georgia" w:hAnsi="Georgia"/>
          </w:rPr>
          <w:t>олжностного лица, гражданину дается разъяснение, куда и в каком порядке ему следует обратиться.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5" w:anchor="/document/99/901978846/XA00MA02N6/" w:tgtFrame="_self" w:history="1">
        <w:r>
          <w:rPr>
            <w:rStyle w:val="a3"/>
            <w:rFonts w:ascii="Georgia" w:hAnsi="Georgia"/>
          </w:rPr>
          <w:t xml:space="preserve">6. В ходе личного приема гражданину может быть отказано в </w:t>
        </w:r>
        <w:r>
          <w:rPr>
            <w:rStyle w:val="a3"/>
            <w:rFonts w:ascii="Georgia" w:hAnsi="Georgia"/>
          </w:rPr>
          <w:t>дальнейшем рассмотрении обращения, если ему ранее был дан ответ по существу поставленных в обращении вопросов.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</w:rPr>
      </w:pPr>
      <w:hyperlink r:id="rId56" w:anchor="/document/99/901978846/XA00MA02N6/" w:tgtFrame="_self" w:history="1">
        <w:r>
          <w:rPr>
            <w:rStyle w:val="a3"/>
            <w:rFonts w:ascii="Georgia" w:hAnsi="Georgia"/>
          </w:rPr>
          <w:t>7. Отдельные категории граждан в случаях, предусмотренн</w:t>
        </w:r>
        <w:r>
          <w:rPr>
            <w:rStyle w:val="a3"/>
            <w:rFonts w:ascii="Georgia" w:hAnsi="Georgia"/>
          </w:rPr>
          <w:t>ых законодательством Российской Федерации, пользуются правом на личный прием в первоочередном порядке.</w:t>
        </w:r>
      </w:hyperlink>
    </w:p>
    <w:p w:rsidR="00000000" w:rsidRDefault="0007435E">
      <w:pPr>
        <w:divId w:val="1834445790"/>
        <w:rPr>
          <w:rStyle w:val="a3"/>
          <w:b/>
          <w:bCs/>
        </w:rPr>
      </w:pPr>
      <w:hyperlink r:id="rId57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14. </w:t>
        </w:r>
        <w:proofErr w:type="gramStart"/>
        <w:r>
          <w:rPr>
            <w:rStyle w:val="docarticle-name"/>
            <w:rFonts w:ascii="Helvetica" w:eastAsia="Times New Roman" w:hAnsi="Helvetica" w:cs="Helvetica"/>
            <w:b/>
            <w:bCs/>
          </w:rPr>
          <w:t>Контроль за</w:t>
        </w:r>
        <w:proofErr w:type="gramEnd"/>
        <w:r>
          <w:rPr>
            <w:rStyle w:val="docarticle-name"/>
            <w:rFonts w:ascii="Helvetica" w:eastAsia="Times New Roman" w:hAnsi="Helvetica" w:cs="Helvetica"/>
            <w:b/>
            <w:bCs/>
          </w:rPr>
          <w:t xml:space="preserve"> соблюдением порядка рассмотрения обращен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ий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58" w:anchor="/document/99/901978846/XA00MA02N6/" w:tgtFrame="_self" w:history="1">
        <w:r>
          <w:rPr>
            <w:rStyle w:val="a3"/>
            <w:rFonts w:ascii="Georgia" w:hAnsi="Georgia"/>
          </w:rPr>
          <w:t xml:space="preserve">Государственные органы, органы местного самоуправления и должностные лица осуществляют в пределах своей компетенции </w:t>
        </w:r>
        <w:proofErr w:type="gramStart"/>
        <w:r>
          <w:rPr>
            <w:rStyle w:val="a3"/>
            <w:rFonts w:ascii="Georgia" w:hAnsi="Georgia"/>
          </w:rPr>
          <w:t>контроль за</w:t>
        </w:r>
        <w:proofErr w:type="gramEnd"/>
        <w:r>
          <w:rPr>
            <w:rStyle w:val="a3"/>
            <w:rFonts w:ascii="Georgia" w:hAnsi="Georgia"/>
          </w:rPr>
          <w:t xml:space="preserve"> </w:t>
        </w:r>
        <w:r>
          <w:rPr>
            <w:rStyle w:val="a3"/>
            <w:rFonts w:ascii="Georgia" w:hAnsi="Georgia"/>
          </w:rPr>
          <w:t>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  </w:r>
      </w:hyperlink>
    </w:p>
    <w:p w:rsidR="00000000" w:rsidRDefault="0007435E">
      <w:pPr>
        <w:divId w:val="1551920896"/>
        <w:rPr>
          <w:rStyle w:val="a3"/>
          <w:b/>
          <w:bCs/>
        </w:rPr>
      </w:pPr>
      <w:hyperlink r:id="rId59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15.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Ответственность за нарушение настоящего Федерального закона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0" w:anchor="/document/99/901978846/XA00MA02N6/" w:tgtFrame="_self" w:history="1">
        <w:r>
          <w:rPr>
            <w:rStyle w:val="a3"/>
            <w:rFonts w:ascii="Georgia" w:hAnsi="Georgia"/>
          </w:rPr>
          <w:t>Лица, виновные в нарушении настоящего Федерального зако</w:t>
        </w:r>
        <w:r>
          <w:rPr>
            <w:rStyle w:val="a3"/>
            <w:rFonts w:ascii="Georgia" w:hAnsi="Georgia"/>
          </w:rPr>
          <w:t>на, несут ответственность, предусмотренную законодательством Российской Федерации.</w:t>
        </w:r>
      </w:hyperlink>
    </w:p>
    <w:p w:rsidR="00000000" w:rsidRDefault="0007435E">
      <w:pPr>
        <w:divId w:val="123668820"/>
        <w:rPr>
          <w:rStyle w:val="a3"/>
          <w:b/>
          <w:bCs/>
        </w:rPr>
      </w:pPr>
      <w:hyperlink r:id="rId61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16.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Возмещение причиненных убытков и взыскание понесенных расходов при рассм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отрении обращений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2" w:anchor="/document/99/901978846/XA00MA02N6/" w:tgtFrame="_self" w:history="1">
        <w:r>
          <w:rPr>
            <w:rStyle w:val="a3"/>
            <w:rFonts w:ascii="Georgia" w:hAnsi="Georgia"/>
          </w:rPr>
  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</w:t>
        </w:r>
        <w:r>
          <w:rPr>
            <w:rStyle w:val="a3"/>
            <w:rFonts w:ascii="Georgia" w:hAnsi="Georgia"/>
          </w:rPr>
          <w:t>на, органа местного самоуправления или должностного лица при рассмотрении обращения, по решению суда.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3" w:anchor="/document/99/901978846/XA00MA02N6/" w:tgtFrame="_self" w:history="1">
        <w:r>
          <w:rPr>
            <w:rStyle w:val="a3"/>
            <w:rFonts w:ascii="Georgia" w:hAnsi="Georgia"/>
          </w:rPr>
          <w:t>2. В случае</w:t>
        </w:r>
        <w:proofErr w:type="gramStart"/>
        <w:r>
          <w:rPr>
            <w:rStyle w:val="a3"/>
            <w:rFonts w:ascii="Georgia" w:hAnsi="Georgia"/>
          </w:rPr>
          <w:t>,</w:t>
        </w:r>
        <w:proofErr w:type="gramEnd"/>
        <w:r>
          <w:rPr>
            <w:rStyle w:val="a3"/>
            <w:rFonts w:ascii="Georgia" w:hAnsi="Georgia"/>
          </w:rPr>
          <w:t xml:space="preserve"> если гражданин указал в обращении заведомо ложные с</w:t>
        </w:r>
        <w:r>
          <w:rPr>
            <w:rStyle w:val="a3"/>
            <w:rFonts w:ascii="Georgia" w:hAnsi="Georgia"/>
          </w:rPr>
          <w:t>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  </w:r>
      </w:hyperlink>
    </w:p>
    <w:p w:rsidR="00000000" w:rsidRDefault="0007435E">
      <w:pPr>
        <w:divId w:val="1565799164"/>
        <w:rPr>
          <w:rStyle w:val="a3"/>
          <w:b/>
          <w:bCs/>
        </w:rPr>
      </w:pPr>
      <w:hyperlink r:id="rId64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17.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Признание не действующими на территории Российской Федерации отдельных нормативных правовых актов Союза ССР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5" w:anchor="/document/99/901978846/XA00MA02N6/" w:tgtFrame="_self" w:history="1">
        <w:r>
          <w:rPr>
            <w:rStyle w:val="a3"/>
            <w:rFonts w:ascii="Georgia" w:hAnsi="Georgia"/>
          </w:rPr>
          <w:t>Признать не действующими на территории Российской Федерации: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6" w:anchor="/document/99/901978846/XA00MA02N6/" w:tgtFrame="_self" w:history="1">
        <w:r>
          <w:rPr>
            <w:rStyle w:val="a3"/>
            <w:rFonts w:ascii="Georgia" w:hAnsi="Georgia"/>
          </w:rPr>
          <w:t>1) Указ Президиума Верховного Совета СССР от 12 апреля 1968 года № 2534-VII "О порядке рассмотрения предл</w:t>
        </w:r>
        <w:r>
          <w:rPr>
            <w:rStyle w:val="a3"/>
            <w:rFonts w:ascii="Georgia" w:hAnsi="Georgia"/>
          </w:rPr>
          <w:t>ожений, заявлений и жалоб граждан" (Ведомости Верховного Совета СССР, 1968, № 17, ст.144);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7" w:anchor="/document/99/901978846/XA00MA02N6/" w:tgtFrame="_self" w:history="1">
        <w:r>
          <w:rPr>
            <w:rStyle w:val="a3"/>
            <w:rFonts w:ascii="Georgia" w:hAnsi="Georgia"/>
          </w:rPr>
          <w:t>2) Закон СССР от 26 июня 1968 года № 2830-VII "Об утверждении Указа Президи</w:t>
        </w:r>
        <w:r>
          <w:rPr>
            <w:rStyle w:val="a3"/>
            <w:rFonts w:ascii="Georgia" w:hAnsi="Georgia"/>
          </w:rPr>
          <w:t>ума Верховного Совета СССР "О порядке рассмотрения предложений, заявлений и жалоб граждан" (Ведомости Верховного Совета СССР, 1968, № 27, ст.237);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8" w:anchor="/document/99/901978846/XA00MA02N6/" w:tgtFrame="_self" w:history="1">
        <w:r>
          <w:rPr>
            <w:rStyle w:val="a3"/>
            <w:rFonts w:ascii="Georgia" w:hAnsi="Georgia"/>
          </w:rPr>
          <w:t xml:space="preserve">3) Указ Президиума </w:t>
        </w:r>
        <w:r>
          <w:rPr>
            <w:rStyle w:val="a3"/>
            <w:rFonts w:ascii="Georgia" w:hAnsi="Georgia"/>
          </w:rPr>
          <w:t>Верховного Совета СССР от 4 марта 1980 года № 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№ 11, ст.192);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69" w:anchor="/document/99/901978846/XA00MA02N6/" w:tgtFrame="_self" w:history="1">
        <w:proofErr w:type="gramStart"/>
        <w:r>
          <w:rPr>
            <w:rStyle w:val="a3"/>
            <w:rFonts w:ascii="Georgia" w:hAnsi="Georgia"/>
          </w:rPr>
          <w:t>4) Закон СССР от 25 июня 1980 года № 2365-Х "Об утверждении Указов Президиума Верховного Совета СССР о внесении изменений и дополнений в некоторые законодательные акты СССР"</w:t>
        </w:r>
        <w:r>
          <w:rPr>
            <w:rStyle w:val="a3"/>
            <w:rFonts w:ascii="Georgia" w:hAnsi="Georgia"/>
          </w:rPr>
          <w:t xml:space="preserve"> (Ведомости Верховного Совета СССР, 1980, № 27, ст.540) в части, касающейся утверждения Указа Президиума </w:t>
        </w:r>
        <w:r>
          <w:rPr>
            <w:rStyle w:val="a3"/>
            <w:rFonts w:ascii="Georgia" w:hAnsi="Georgia"/>
          </w:rPr>
          <w:lastRenderedPageBreak/>
          <w:t>Верховного Совета СССР "О внесении изменений и дополнений в Указ Президиума Верховного Совета СССР "О порядке рассмотрения предложений, заявлений и</w:t>
        </w:r>
        <w:proofErr w:type="gramEnd"/>
        <w:r>
          <w:rPr>
            <w:rStyle w:val="a3"/>
            <w:rFonts w:ascii="Georgia" w:hAnsi="Georgia"/>
          </w:rPr>
          <w:t xml:space="preserve"> жал</w:t>
        </w:r>
        <w:r>
          <w:rPr>
            <w:rStyle w:val="a3"/>
            <w:rFonts w:ascii="Georgia" w:hAnsi="Georgia"/>
          </w:rPr>
          <w:t>об граждан";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70" w:anchor="/document/99/901978846/XA00MA02N6/" w:tgtFrame="_self" w:history="1">
        <w:r>
          <w:rPr>
            <w:rStyle w:val="a3"/>
            <w:rFonts w:ascii="Georgia" w:hAnsi="Georgia"/>
          </w:rPr>
          <w:t>5) Указ Президиума Верховного Совета СССР от 2 февраля 1988 года № 8422-XI "О внесении дополнений в Указ Президиума Верховного Совета СССР "О порядке рас</w:t>
        </w:r>
        <w:r>
          <w:rPr>
            <w:rStyle w:val="a3"/>
            <w:rFonts w:ascii="Georgia" w:hAnsi="Georgia"/>
          </w:rPr>
          <w:t>смотрения предложений, заявлений и жалоб граждан" (Ведомости Верховного Совета СССР, 1988, № 6, ст.94);</w:t>
        </w:r>
      </w:hyperlink>
    </w:p>
    <w:p w:rsidR="00000000" w:rsidRDefault="0007435E">
      <w:pPr>
        <w:spacing w:after="223"/>
        <w:jc w:val="both"/>
        <w:rPr>
          <w:rStyle w:val="a3"/>
        </w:rPr>
      </w:pPr>
      <w:hyperlink r:id="rId71" w:anchor="/document/99/901978846/XA00MA02N6/" w:tgtFrame="_self" w:history="1">
        <w:proofErr w:type="gramStart"/>
        <w:r>
          <w:rPr>
            <w:rStyle w:val="a3"/>
            <w:rFonts w:ascii="Georgia" w:hAnsi="Georgia"/>
          </w:rPr>
          <w:t>6) Закон СССР от 26 мая 1988 года № 9004-XI "Об утверждении Ук</w:t>
        </w:r>
        <w:r>
          <w:rPr>
            <w:rStyle w:val="a3"/>
            <w:rFonts w:ascii="Georgia" w:hAnsi="Georgia"/>
          </w:rPr>
          <w:t>азов Президиума Верховного Совета СССР о внесении изменений и дополнений в законодательные акты СССР" (Ведомости Верховного Совета СССР, 1988, № 22, ст.361) в части, касающейся утверждения Указа Президиума Верховного Совета СССР "О внесении дополнений в Ук</w:t>
        </w:r>
        <w:r>
          <w:rPr>
            <w:rStyle w:val="a3"/>
            <w:rFonts w:ascii="Georgia" w:hAnsi="Georgia"/>
          </w:rPr>
          <w:t>аз Президиума Верховного Совета СССР "О порядке рассмотрения предложений, заявлений и жалоб граждан".</w:t>
        </w:r>
      </w:hyperlink>
      <w:proofErr w:type="gramEnd"/>
    </w:p>
    <w:p w:rsidR="00000000" w:rsidRDefault="0007435E">
      <w:pPr>
        <w:divId w:val="51123195"/>
        <w:rPr>
          <w:rStyle w:val="a3"/>
          <w:b/>
          <w:bCs/>
        </w:rPr>
      </w:pPr>
      <w:hyperlink r:id="rId72" w:anchor="/document/99/901978846/XA00MA02N6/" w:tgtFrame="_self" w:history="1">
        <w:r>
          <w:rPr>
            <w:rStyle w:val="a3"/>
            <w:rFonts w:ascii="Helvetica" w:eastAsia="Times New Roman" w:hAnsi="Helvetica" w:cs="Helvetica"/>
            <w:b/>
            <w:bCs/>
          </w:rPr>
          <w:t xml:space="preserve">Статья 18. </w:t>
        </w:r>
        <w:r>
          <w:rPr>
            <w:rStyle w:val="docarticle-name"/>
            <w:rFonts w:ascii="Helvetica" w:eastAsia="Times New Roman" w:hAnsi="Helvetica" w:cs="Helvetica"/>
            <w:b/>
            <w:bCs/>
          </w:rPr>
          <w:t>Вступление в силу настоящего Федерального закона</w:t>
        </w:r>
      </w:hyperlink>
    </w:p>
    <w:p w:rsidR="00000000" w:rsidRDefault="0007435E">
      <w:pPr>
        <w:spacing w:after="223"/>
        <w:jc w:val="both"/>
        <w:rPr>
          <w:rStyle w:val="a3"/>
          <w:rFonts w:ascii="Georgia" w:hAnsi="Georgia"/>
          <w:color w:val="0000FF"/>
          <w:u w:val="single"/>
        </w:rPr>
      </w:pPr>
      <w:hyperlink r:id="rId73" w:anchor="/document/99/901978846/XA00MA02N6/" w:tgtFrame="_self" w:history="1">
        <w:r>
          <w:rPr>
            <w:rStyle w:val="a3"/>
            <w:rFonts w:ascii="Georgia" w:hAnsi="Georgia"/>
          </w:rPr>
          <w:t>Настоящий Федеральный закон вступает в силу по истечении 180 дней после дня его официального опубликования.</w:t>
        </w:r>
      </w:hyperlink>
    </w:p>
    <w:p w:rsidR="00000000" w:rsidRDefault="0007435E">
      <w:pPr>
        <w:spacing w:after="223"/>
        <w:divId w:val="2128810127"/>
        <w:rPr>
          <w:rStyle w:val="a3"/>
          <w:rFonts w:ascii="Georgia" w:hAnsi="Georgia"/>
          <w:color w:val="0000FF"/>
          <w:u w:val="single"/>
        </w:rPr>
      </w:pPr>
      <w:hyperlink r:id="rId74" w:anchor="/document/99/901978846/XA00MA02N6/" w:tgtFrame="_self" w:history="1">
        <w:r>
          <w:rPr>
            <w:rStyle w:val="a3"/>
            <w:rFonts w:ascii="Georgia" w:hAnsi="Georgia"/>
          </w:rPr>
          <w:t>Президент</w:t>
        </w:r>
        <w:r>
          <w:rPr>
            <w:rFonts w:ascii="Georgia" w:hAnsi="Georgia"/>
          </w:rPr>
          <w:br/>
        </w:r>
        <w:r>
          <w:rPr>
            <w:rStyle w:val="a3"/>
            <w:rFonts w:ascii="Georgia" w:hAnsi="Georgia"/>
          </w:rPr>
          <w:t>Российской Федерации</w:t>
        </w:r>
        <w:r>
          <w:rPr>
            <w:rFonts w:ascii="Georgia" w:hAnsi="Georgia"/>
          </w:rPr>
          <w:br/>
        </w:r>
        <w:proofErr w:type="spellStart"/>
        <w:r>
          <w:rPr>
            <w:rStyle w:val="a3"/>
            <w:rFonts w:ascii="Georgia" w:hAnsi="Georgia"/>
          </w:rPr>
          <w:t>В.Путин</w:t>
        </w:r>
        <w:proofErr w:type="spellEnd"/>
      </w:hyperlink>
    </w:p>
    <w:p w:rsidR="00000000" w:rsidRDefault="0007435E">
      <w:pPr>
        <w:divId w:val="1080255720"/>
        <w:rPr>
          <w:rStyle w:val="a3"/>
          <w:rFonts w:ascii="Georgia" w:eastAsia="Times New Roman" w:hAnsi="Georgia"/>
        </w:rPr>
      </w:pPr>
      <w:hyperlink r:id="rId75" w:anchor="/document/99/901978846/XA00MA02N6/" w:tgtFrame="_self" w:history="1">
        <w:r>
          <w:rPr>
            <w:rStyle w:val="a3"/>
            <w:rFonts w:ascii="Georgia" w:eastAsia="Times New Roman" w:hAnsi="Georgia"/>
          </w:rPr>
          <w:t>Москва, Кремль</w:t>
        </w:r>
      </w:hyperlink>
    </w:p>
    <w:p w:rsidR="00000000" w:rsidRDefault="0007435E">
      <w:pPr>
        <w:divId w:val="1037972610"/>
        <w:rPr>
          <w:rStyle w:val="a3"/>
          <w:rFonts w:ascii="Georgia" w:eastAsia="Times New Roman" w:hAnsi="Georgia"/>
        </w:rPr>
      </w:pPr>
      <w:hyperlink r:id="rId76" w:anchor="/document/99/901978846/XA00MA02N6/" w:tgtFrame="_self" w:history="1">
        <w:r>
          <w:rPr>
            <w:rStyle w:val="a3"/>
            <w:rFonts w:ascii="Georgia" w:eastAsia="Times New Roman" w:hAnsi="Georgia"/>
          </w:rPr>
          <w:t>2 мая 2006 года</w:t>
        </w:r>
      </w:hyperlink>
    </w:p>
    <w:p w:rsidR="00000000" w:rsidRDefault="0007435E">
      <w:pPr>
        <w:divId w:val="1975794348"/>
        <w:rPr>
          <w:rStyle w:val="a3"/>
          <w:rFonts w:ascii="Georgia" w:eastAsia="Times New Roman" w:hAnsi="Georgia"/>
        </w:rPr>
      </w:pPr>
      <w:hyperlink r:id="rId77" w:anchor="/document/99/901978846/XA00MA02N6/" w:tgtFrame="_self" w:history="1">
        <w:r>
          <w:rPr>
            <w:rStyle w:val="a3"/>
            <w:rFonts w:ascii="Georgia" w:eastAsia="Times New Roman" w:hAnsi="Georgia"/>
          </w:rPr>
          <w:t>№ 59-ФЗ</w:t>
        </w:r>
      </w:hyperlink>
    </w:p>
    <w:p w:rsidR="0007435E" w:rsidRDefault="0007435E">
      <w:pPr>
        <w:divId w:val="2121216493"/>
        <w:rPr>
          <w:rStyle w:val="a3"/>
          <w:rFonts w:ascii="Arial" w:eastAsia="Times New Roman" w:hAnsi="Arial" w:cs="Arial"/>
          <w:sz w:val="20"/>
          <w:szCs w:val="20"/>
        </w:rPr>
      </w:pPr>
      <w:hyperlink r:id="rId78" w:anchor="/document/99/901978846/XA00MA02N6/" w:tgtFrame="_self" w:history="1">
        <w:r>
          <w:rPr>
            <w:rStyle w:val="a3"/>
            <w:rFonts w:ascii="Arial" w:eastAsia="Times New Roman" w:hAnsi="Arial" w:cs="Arial"/>
            <w:sz w:val="20"/>
            <w:szCs w:val="20"/>
          </w:rPr>
          <w:t>© Материал из Справочной системы «Госф</w:t>
        </w:r>
        <w:r>
          <w:rPr>
            <w:rStyle w:val="a3"/>
            <w:rFonts w:ascii="Arial" w:eastAsia="Times New Roman" w:hAnsi="Arial" w:cs="Arial"/>
            <w:sz w:val="20"/>
            <w:szCs w:val="20"/>
          </w:rPr>
          <w:t>инансы»</w:t>
        </w:r>
        <w:r>
          <w:rPr>
            <w:rFonts w:ascii="Arial" w:eastAsia="Times New Roman" w:hAnsi="Arial" w:cs="Arial"/>
            <w:sz w:val="20"/>
            <w:szCs w:val="20"/>
          </w:rPr>
          <w:br/>
        </w:r>
        <w:r>
          <w:rPr>
            <w:rStyle w:val="a3"/>
            <w:rFonts w:ascii="Arial" w:eastAsia="Times New Roman" w:hAnsi="Arial" w:cs="Arial"/>
            <w:sz w:val="20"/>
            <w:szCs w:val="20"/>
          </w:rPr>
          <w:t>https://gosfinansy.ru</w:t>
        </w:r>
      </w:hyperlink>
    </w:p>
    <w:sectPr w:rsidR="000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210B"/>
    <w:rsid w:val="0007435E"/>
    <w:rsid w:val="006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article-number">
    <w:name w:val="docarticle-number"/>
    <w:basedOn w:val="a0"/>
  </w:style>
  <w:style w:type="character" w:customStyle="1" w:styleId="docarticle-name">
    <w:name w:val="docarticle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article-number">
    <w:name w:val="docarticle-number"/>
    <w:basedOn w:val="a0"/>
  </w:style>
  <w:style w:type="character" w:customStyle="1" w:styleId="docarticle-name">
    <w:name w:val="docarticle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195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820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944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48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698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71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9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752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63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894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2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13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44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97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9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64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976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790">
      <w:marLeft w:val="0"/>
      <w:marRight w:val="0"/>
      <w:marTop w:val="30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27">
      <w:marLeft w:val="0"/>
      <w:marRight w:val="0"/>
      <w:marTop w:val="223"/>
      <w:marBottom w:val="2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hyperlink" Target="https://gosfinansy.ru/" TargetMode="External"/><Relationship Id="rId21" Type="http://schemas.openxmlformats.org/officeDocument/2006/relationships/hyperlink" Target="https://gosfinansy.ru/" TargetMode="External"/><Relationship Id="rId34" Type="http://schemas.openxmlformats.org/officeDocument/2006/relationships/hyperlink" Target="https://gosfinansy.ru/" TargetMode="External"/><Relationship Id="rId42" Type="http://schemas.openxmlformats.org/officeDocument/2006/relationships/hyperlink" Target="https://gosfinansy.ru/" TargetMode="External"/><Relationship Id="rId47" Type="http://schemas.openxmlformats.org/officeDocument/2006/relationships/hyperlink" Target="https://gosfinansy.ru/" TargetMode="External"/><Relationship Id="rId50" Type="http://schemas.openxmlformats.org/officeDocument/2006/relationships/hyperlink" Target="https://gosfinansy.ru/" TargetMode="External"/><Relationship Id="rId55" Type="http://schemas.openxmlformats.org/officeDocument/2006/relationships/hyperlink" Target="https://gosfinansy.ru/" TargetMode="External"/><Relationship Id="rId63" Type="http://schemas.openxmlformats.org/officeDocument/2006/relationships/hyperlink" Target="https://gosfinansy.ru/" TargetMode="External"/><Relationship Id="rId68" Type="http://schemas.openxmlformats.org/officeDocument/2006/relationships/hyperlink" Target="https://gosfinansy.ru/" TargetMode="External"/><Relationship Id="rId76" Type="http://schemas.openxmlformats.org/officeDocument/2006/relationships/hyperlink" Target="https://gosfinansy.ru/" TargetMode="External"/><Relationship Id="rId7" Type="http://schemas.openxmlformats.org/officeDocument/2006/relationships/hyperlink" Target="https://gosfinansy.ru/" TargetMode="External"/><Relationship Id="rId71" Type="http://schemas.openxmlformats.org/officeDocument/2006/relationships/hyperlink" Target="https://gosfinans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hyperlink" Target="https://gosfinansy.ru/" TargetMode="External"/><Relationship Id="rId37" Type="http://schemas.openxmlformats.org/officeDocument/2006/relationships/hyperlink" Target="https://gosfinansy.ru/" TargetMode="External"/><Relationship Id="rId40" Type="http://schemas.openxmlformats.org/officeDocument/2006/relationships/hyperlink" Target="https://gosfinansy.ru/" TargetMode="External"/><Relationship Id="rId45" Type="http://schemas.openxmlformats.org/officeDocument/2006/relationships/hyperlink" Target="https://gosfinansy.ru/" TargetMode="External"/><Relationship Id="rId53" Type="http://schemas.openxmlformats.org/officeDocument/2006/relationships/hyperlink" Target="https://gosfinansy.ru/" TargetMode="External"/><Relationship Id="rId58" Type="http://schemas.openxmlformats.org/officeDocument/2006/relationships/hyperlink" Target="https://gosfinansy.ru/" TargetMode="External"/><Relationship Id="rId66" Type="http://schemas.openxmlformats.org/officeDocument/2006/relationships/hyperlink" Target="https://gosfinansy.ru/" TargetMode="External"/><Relationship Id="rId74" Type="http://schemas.openxmlformats.org/officeDocument/2006/relationships/hyperlink" Target="https://gosfinansy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gosfinansy.ru/" TargetMode="External"/><Relationship Id="rId61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" TargetMode="External"/><Relationship Id="rId44" Type="http://schemas.openxmlformats.org/officeDocument/2006/relationships/hyperlink" Target="https://gosfinansy.ru/" TargetMode="External"/><Relationship Id="rId52" Type="http://schemas.openxmlformats.org/officeDocument/2006/relationships/hyperlink" Target="https://gosfinansy.ru/" TargetMode="External"/><Relationship Id="rId60" Type="http://schemas.openxmlformats.org/officeDocument/2006/relationships/hyperlink" Target="https://gosfinansy.ru/" TargetMode="External"/><Relationship Id="rId65" Type="http://schemas.openxmlformats.org/officeDocument/2006/relationships/hyperlink" Target="https://gosfinansy.ru/" TargetMode="External"/><Relationship Id="rId73" Type="http://schemas.openxmlformats.org/officeDocument/2006/relationships/hyperlink" Target="https://gosfinansy.ru/" TargetMode="External"/><Relationship Id="rId78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hyperlink" Target="https://gosfinansy.ru/" TargetMode="External"/><Relationship Id="rId43" Type="http://schemas.openxmlformats.org/officeDocument/2006/relationships/hyperlink" Target="https://gosfinansy.ru/" TargetMode="External"/><Relationship Id="rId48" Type="http://schemas.openxmlformats.org/officeDocument/2006/relationships/hyperlink" Target="https://gosfinansy.ru/" TargetMode="External"/><Relationship Id="rId56" Type="http://schemas.openxmlformats.org/officeDocument/2006/relationships/hyperlink" Target="https://gosfinansy.ru/" TargetMode="External"/><Relationship Id="rId64" Type="http://schemas.openxmlformats.org/officeDocument/2006/relationships/hyperlink" Target="https://gosfinansy.ru/" TargetMode="External"/><Relationship Id="rId69" Type="http://schemas.openxmlformats.org/officeDocument/2006/relationships/hyperlink" Target="https://gosfinansy.ru/" TargetMode="External"/><Relationship Id="rId77" Type="http://schemas.openxmlformats.org/officeDocument/2006/relationships/hyperlink" Target="https://gosfinansy.ru/" TargetMode="External"/><Relationship Id="rId8" Type="http://schemas.openxmlformats.org/officeDocument/2006/relationships/hyperlink" Target="https://gosfinansy.ru/" TargetMode="External"/><Relationship Id="rId51" Type="http://schemas.openxmlformats.org/officeDocument/2006/relationships/hyperlink" Target="https://gosfinansy.ru/" TargetMode="External"/><Relationship Id="rId72" Type="http://schemas.openxmlformats.org/officeDocument/2006/relationships/hyperlink" Target="https://gosfinansy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hyperlink" Target="https://gosfinansy.ru/" TargetMode="External"/><Relationship Id="rId38" Type="http://schemas.openxmlformats.org/officeDocument/2006/relationships/hyperlink" Target="https://gosfinansy.ru/" TargetMode="External"/><Relationship Id="rId46" Type="http://schemas.openxmlformats.org/officeDocument/2006/relationships/hyperlink" Target="https://gosfinansy.ru/" TargetMode="External"/><Relationship Id="rId59" Type="http://schemas.openxmlformats.org/officeDocument/2006/relationships/hyperlink" Target="https://gosfinansy.ru/" TargetMode="External"/><Relationship Id="rId67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41" Type="http://schemas.openxmlformats.org/officeDocument/2006/relationships/hyperlink" Target="https://gosfinansy.ru/" TargetMode="External"/><Relationship Id="rId54" Type="http://schemas.openxmlformats.org/officeDocument/2006/relationships/hyperlink" Target="https://gosfinansy.ru/" TargetMode="External"/><Relationship Id="rId62" Type="http://schemas.openxmlformats.org/officeDocument/2006/relationships/hyperlink" Target="https://gosfinansy.ru/" TargetMode="External"/><Relationship Id="rId70" Type="http://schemas.openxmlformats.org/officeDocument/2006/relationships/hyperlink" Target="https://gosfinansy.ru/" TargetMode="External"/><Relationship Id="rId75" Type="http://schemas.openxmlformats.org/officeDocument/2006/relationships/hyperlink" Target="https://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hyperlink" Target="https://gosfinansy.ru/" TargetMode="External"/><Relationship Id="rId49" Type="http://schemas.openxmlformats.org/officeDocument/2006/relationships/hyperlink" Target="https://gosfinansy.ru/" TargetMode="External"/><Relationship Id="rId57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</dc:creator>
  <cp:lastModifiedBy>CSO</cp:lastModifiedBy>
  <cp:revision>2</cp:revision>
  <dcterms:created xsi:type="dcterms:W3CDTF">2025-05-06T04:20:00Z</dcterms:created>
  <dcterms:modified xsi:type="dcterms:W3CDTF">2025-05-06T04:20:00Z</dcterms:modified>
</cp:coreProperties>
</file>